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8F" w:rsidRDefault="0006021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6021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15050" cy="1661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1A" w:rsidRDefault="0006021A" w:rsidP="00BD44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         </w:t>
      </w:r>
      <w:r w:rsidR="00F23F3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с. Больш</w:t>
      </w:r>
      <w:r w:rsidR="00F23F36">
        <w:rPr>
          <w:rFonts w:ascii="Times New Roman" w:hAnsi="Times New Roman" w:cs="Times New Roman"/>
          <w:sz w:val="20"/>
          <w:szCs w:val="20"/>
        </w:rPr>
        <w:t xml:space="preserve">ие Кайбицы                    </w:t>
      </w:r>
      <w:r>
        <w:rPr>
          <w:rFonts w:ascii="Times New Roman" w:hAnsi="Times New Roman" w:cs="Times New Roman"/>
          <w:sz w:val="20"/>
          <w:szCs w:val="20"/>
        </w:rPr>
        <w:t>№__________________</w:t>
      </w:r>
    </w:p>
    <w:p w:rsidR="00A95569" w:rsidRDefault="00A95569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Default="00D04FED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Pr="00D04FED" w:rsidRDefault="00D04FED" w:rsidP="00D04FED">
      <w:pPr>
        <w:tabs>
          <w:tab w:val="left" w:pos="6521"/>
        </w:tabs>
        <w:spacing w:after="0" w:line="240" w:lineRule="auto"/>
        <w:ind w:right="42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Исполнительного комитета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 района Республики Татарстан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 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образования, </w:t>
      </w:r>
      <w:r w:rsidRPr="00D04FED">
        <w:rPr>
          <w:rFonts w:ascii="Times New Roman" w:eastAsia="Calibri" w:hAnsi="Times New Roman" w:cs="Times New Roman"/>
          <w:sz w:val="27"/>
          <w:szCs w:val="27"/>
        </w:rPr>
        <w:t>И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сполнительный комитет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ПОСТАНОВЛЯЕТ:</w:t>
      </w: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1.Внести в Порядок предоставления компенсационных выплат гражданам,  имеющим детей, посещающих  образовательные  организации, реализующие образовательную программу дошкольного образования, утвержденный  постановлением Исполнительного комитета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образования», изменения, изложив его в новой редакции (прилагается). </w:t>
      </w:r>
    </w:p>
    <w:p w:rsidR="0090338F" w:rsidRDefault="00D04FED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портал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правовой информации Республики Татарстан: http://pravo.tatarstan.ru и на официальном сайте </w:t>
      </w:r>
      <w:proofErr w:type="spellStart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FED" w:rsidRDefault="00D04FED" w:rsidP="00D04FE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B00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1 января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17" w:rsidRDefault="0080602A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постановления возложить на заместителя Руководителя Исполнительного комитета </w:t>
      </w:r>
      <w:proofErr w:type="spellStart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1B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социальным вопросам </w:t>
      </w:r>
      <w:proofErr w:type="spellStart"/>
      <w:r w:rsid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А.А.Биккулову</w:t>
      </w:r>
      <w:proofErr w:type="spellEnd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7E4" w:rsidRDefault="001117E4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02A" w:rsidRDefault="00A95569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</w:t>
      </w:r>
      <w:r w:rsidR="0090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spellStart"/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  <w:proofErr w:type="spellEnd"/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0012"/>
      <w:bookmarkEnd w:id="1"/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Исполнительного комитета </w:t>
      </w:r>
    </w:p>
    <w:p w:rsidR="0090338F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«__»_______2019г.№___</w:t>
      </w: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Порядок предоставления компенсационных   выплат гражданам,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имеющим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детей, посещающих  образовательные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организации, реализующие образовательную программу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дошкольного образования</w:t>
      </w:r>
    </w:p>
    <w:p w:rsidR="00D04FED" w:rsidRPr="00D04FED" w:rsidRDefault="00D04FED" w:rsidP="00D04F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определяет механизм назначения и выплаты </w:t>
      </w:r>
      <w:r w:rsidRPr="00D04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компенсационных выплат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Компенсация назначается и выплачивается родителю (законному представителю),  среднедушевой доход семьи которого не превышает 20 000 рублей,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порядке, установленном </w:t>
      </w:r>
      <w:hyperlink r:id="rId8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заявитель).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При определении права на получение компенсации среднедушевой доход семьи исчисляется по правилам, установленным </w:t>
      </w:r>
      <w:hyperlink r:id="rId9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Размер компенсации рассчитывается по формуле: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ДК = Ф x (100 % - МДД)  - </w:t>
      </w:r>
      <w:proofErr w:type="gramStart"/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где: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МДД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</w:t>
      </w:r>
      <w:hyperlink r:id="rId10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 допустимая доля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расходов граждан на родительскую плату за присмотр и уход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ребенком в образовательной организации, реализующей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образовательную программу дошкольного образования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2268"/>
      </w:tblGrid>
      <w:tr w:rsidR="00D04FED" w:rsidRPr="00D04FED" w:rsidTr="00D04FED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Величина дохода на одного члена семьи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D04FED" w:rsidRPr="00D04FED" w:rsidTr="00D04FE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FED" w:rsidRPr="00D04FED" w:rsidRDefault="00D04FED" w:rsidP="00D04FED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3 ребенка и последующих детей</w:t>
            </w:r>
          </w:p>
        </w:tc>
      </w:tr>
      <w:tr w:rsidR="00D04FED" w:rsidRPr="00D04FED" w:rsidTr="00D04FED">
        <w:trPr>
          <w:trHeight w:val="19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</w:rPr>
              <w:t>до величины прожиточного минимума на душу населения, установленного в Республике Татарстан на дату обращения (</w:t>
            </w: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семей, имеющих трех и более детей в возрасте до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10001 до 15000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15001 до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возрасте от 18 до 23 лет (не состоящие в браке), обучающиеся по очной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 в семье пасынки и падчерицы, если они не учтены в семье другого родителя;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под опекой в семьях граждан;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воспитывающиеся в приемных семьях.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не учитываются дети: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оба родителя (в неполной семье - родитель) лишены родительских прав;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 на полном государственном обеспечении.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Порядок назначения и выплаты компенсации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07"/>
      <w:bookmarkEnd w:id="2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организации следующие документы (далее – отделение Центра):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 к настоящему Порядку (далее-заявление);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свидетельства о рождении ребенка (детей) - </w:t>
      </w:r>
      <w:bookmarkStart w:id="3" w:name="P110"/>
      <w:bookmarkEnd w:id="3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государственной регистрации акта рождения ребенка (детей)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свидетельства о браке - в </w:t>
      </w:r>
      <w:proofErr w:type="spell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случаяе</w:t>
      </w:r>
      <w:proofErr w:type="spell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регистрации заключения брака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доверенность для доверенных лиц, оформленную в соответствии с гражданским законодательством Российской Федерации;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наличие согласия на обработку их персональных данных;</w:t>
      </w:r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полномочие заявителя действовать от их имени при передаче персональных данных в орган или организацию.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при обращении предъявляет документ, удостоверяющий личность.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рождения детей - в случае регистрации акта рождения ребенка (детей)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заключения брака - в случае государственной регистрации заключения брака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установлении опеки (попечительства), о передаче ребенка в приемную семью, о размере денежных средств, получаемых опекуном (попечителем) на содержание ребенка, и суммах вознаграждения, причитающегося приемным родителям;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лишении родительских прав или ограничении в родительских правах;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сумме выплат и иных вознаграждений, начисленных в пользу физического лица работодателем (страхователем) из Пенсионного фонда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размерах пенсий, компенсационных выплат и дополнительного ежемесячного материального обеспечения пенсионеров, осуществляемых Пенсионным фондом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размере получаемой пенсии, выплачиваемой МВД России и Минобороны России;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беременности и родам,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временной нетрудоспособности;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ежемесячного пособия по уходу за ребенком,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социальных выплат, осуществляемых органами социальной защиты;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ежемесячных страховых выплатах по обязательному социальному страхованию от несчастных случаев на производстве и профессиональных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имеющим право на их получение, если результатом наступления страхового случая стала смерть застрахованного лица;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прохождении обучения ребенка (детей) от шестнадцати до восемнадцати лет в  общеобразовательной организации, находящейся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вправе по своей инициативе представить в отделение Центра документы, содержащие сведения, указанные в настоящем пункте.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наличии согласия граждан, указанных в пункте 1.2 настоящего Порядка,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обязанности представления сведений о доходах.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Если заявитель входит в состав семьи получателя субсидии на оплату жилья и коммунальных услуг либо ежемесячного пособия на ребенка, то ранее назначенная компенсация по его заявлению может быть вновь назначена на период получения указанных выплат с учетом документов, представленных получателем субсидии на оплату жилья и коммунальных услуг либо ежемесячного пособия на ребенка.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</w:t>
      </w: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компенсации, они используются при назначении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2.7.  Отделение Центра в течение десяти рабочих дней со дня регистрации заявления 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смс-сообщением на телефон, через личный кабинет в государственной информационной системе Республики Татарстан «Портал государственных и муниципальных услуг Республики Татарстан»).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При наличии у отделения Центра сведений, подтверждающих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заявителя на компенсацию, компенсация назначается ему на новый срок автоматически, без обращения гражданина.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Заключительные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информационно-телекоммуникационных сетей общего пользования, включая сеть «Интернет».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заявителей, в случае, если у нее(</w:t>
      </w:r>
      <w:proofErr w:type="spell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(или) у его членов семьи имеются доходы, сведения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 дней с момента его обращения в отделение Центра.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Сумма компенсации перечисляется на банковский счет заявителя.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Сумма компенсации, назначенной получателю, не выплаченный получателю при жизни, включаются в состав наследства и наследуется на общих основаниях, установленных законодательством Российской Федерации.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Споры по вопросам предоставления компенсации разрешаются в судебном порядке.</w:t>
      </w: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отделение № __ ГКУ «Республиканский центр материальной помощи (компенсационных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выплат)» в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муниципальном районе (городском округе)</w:t>
      </w:r>
    </w:p>
    <w:p w:rsidR="00D04FED" w:rsidRPr="00D04FED" w:rsidRDefault="00D04FED" w:rsidP="00D04F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ЗАЯВЛЕНИЕ № 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от ________ 20__ г.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Я,________________________________________________________________,</w:t>
      </w:r>
    </w:p>
    <w:p w:rsidR="00D04FED" w:rsidRPr="00D04FED" w:rsidRDefault="00D04FED" w:rsidP="00D04FED">
      <w:pPr>
        <w:spacing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заявителя полностью)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1984"/>
        <w:gridCol w:w="2060"/>
      </w:tblGrid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Серия и (или)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Кем выдан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Дата выдачи</w:t>
            </w:r>
          </w:p>
        </w:tc>
      </w:tr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проживающая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(почтовый адрес заявителя с указанием индекса, телефона, адреса электронной почты)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действующая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на основании: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_______________________________________________________________________,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подтверждающего полномочия заявителя представлять интересы получателя государственной услуги, при обращении доверенного лица или законного представителя)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Снилс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(получателя) __________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Прошу назначить________________________________________________________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(фамилия, имя, отчество получателя государственной услуги полностью)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проживающей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му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(почтовый индекс, адрес регистрации по месту жительства получателя государственной услуги)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удостоверяющего личность получателя государственной услуги)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компенсационную   выплату гражданам, имеющим детей, посещающих  образовательные организации, реализующие образовательную программу дошкольного образования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56"/>
      <w:bookmarkEnd w:id="4"/>
      <w:r w:rsidRPr="00D04FED">
        <w:rPr>
          <w:rFonts w:ascii="Times New Roman" w:eastAsia="Calibri" w:hAnsi="Times New Roman" w:cs="Times New Roman"/>
          <w:sz w:val="28"/>
          <w:szCs w:val="28"/>
        </w:rPr>
        <w:t>Представляю следующие документы (справки):</w:t>
      </w: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631"/>
        <w:gridCol w:w="3969"/>
      </w:tblGrid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</w:t>
            </w: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Состав семьи получателя выплаты:</w:t>
      </w: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489"/>
        <w:gridCol w:w="2552"/>
        <w:gridCol w:w="4894"/>
      </w:tblGrid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(дата рождения)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Родственные отношения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паспорта (свидетельства о рождении детей)</w:t>
            </w: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Par193"/>
      <w:bookmarkEnd w:id="5"/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Подтверждаю, что указанные в заявлении дети (ребенок) не находятся на полном государственном обеспечении, а также в отношении их (его)  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получателя государственной услуги)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не лишен (а) родительских прав, не ограничен (а) в родительских правах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________      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(подпись,     расшифровка подписи заявителя)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(при установлении опеки над ребенком указать наименование и местонахождение органа, установившего</w:t>
      </w:r>
      <w:r w:rsidRPr="00D04FED">
        <w:rPr>
          <w:rFonts w:ascii="Times New Roman" w:eastAsia="Calibri" w:hAnsi="Times New Roman" w:cs="Times New Roman"/>
          <w:szCs w:val="28"/>
        </w:rPr>
        <w:t xml:space="preserve"> </w:t>
      </w:r>
      <w:r w:rsidRPr="00D04FED">
        <w:rPr>
          <w:rFonts w:ascii="Times New Roman" w:eastAsia="Calibri" w:hAnsi="Times New Roman" w:cs="Times New Roman"/>
        </w:rPr>
        <w:t>опеку)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Ребенок (дети) старше шестнадцати лет обучаются: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Назначенные выплаты перечислять: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счета 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1985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государственной услуги либо его законным представителем)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почтового отделения 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3828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(указываются реквизиты почтового отделения </w:t>
      </w:r>
      <w:r w:rsidRPr="00D04FED">
        <w:rPr>
          <w:rFonts w:ascii="Times New Roman" w:eastAsia="Calibri" w:hAnsi="Times New Roman" w:cs="Times New Roman"/>
        </w:rPr>
        <w:tab/>
        <w:t>получателя государственной услуги либо его законного представителя)</w:t>
      </w:r>
    </w:p>
    <w:p w:rsidR="00D04FED" w:rsidRPr="00D04FED" w:rsidRDefault="00D04FED" w:rsidP="00D04FED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Несу ответственность за достоверность предоставленных сведений, а также подлинность документов, в которых они содержатся 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 xml:space="preserve">Согласен(на) на получение информации, в том числе о предоставлении (об отказе в предоставлении) государственной услуги: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письменной форме по почтовому адресу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смс-сообщением на телефон 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D04FED">
        <w:rPr>
          <w:rFonts w:ascii="Times New Roman" w:eastAsia="Calibri" w:hAnsi="Times New Roman" w:cs="Times New Roman"/>
        </w:rPr>
        <w:t>(номер телефона)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по адресу электронной почты      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(адрес электронной почты)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через личный кабинет в государственной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информационной системе Республики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Татарстан «Портал государственных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и муниципальных услуг Республики Татарстан» 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>Согласен(на) на назначение компенсационной   выплаты гражданам, имеющим детей, посещающих 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Пенсионном Фонде Российской Федерации за последние 6 месяцев из 12 месяцев, предшествующих месяцу обращения за назначением мер социальной поддержки.                           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D04FED">
        <w:rPr>
          <w:rFonts w:ascii="Times New Roman" w:eastAsia="Calibri" w:hAnsi="Times New Roman" w:cs="Times New Roman"/>
        </w:rPr>
        <w:t>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Заявление и документы приняты _________ __________   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(дата        подпись,    расшифровка подписи специалиста)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Линия отрыва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Расписка-уведомление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Регистрационный № заявителя 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Количество документов __ ед. на __ листах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Документы принял __________ _________ ______________________ 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(должность)      (подпись)       (расшифровка подписи)                  (дата)</w:t>
      </w: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0338F" w:rsidSect="0090338F">
      <w:pgSz w:w="11906" w:h="16838"/>
      <w:pgMar w:top="1135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42F06"/>
    <w:multiLevelType w:val="hybridMultilevel"/>
    <w:tmpl w:val="B1AECDD2"/>
    <w:lvl w:ilvl="0" w:tplc="A31E47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D933AA5"/>
    <w:multiLevelType w:val="hybridMultilevel"/>
    <w:tmpl w:val="E8883460"/>
    <w:lvl w:ilvl="0" w:tplc="1884FF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557956BA"/>
    <w:multiLevelType w:val="multilevel"/>
    <w:tmpl w:val="C24C53F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1A"/>
    <w:rsid w:val="0006021A"/>
    <w:rsid w:val="000617A5"/>
    <w:rsid w:val="001117E4"/>
    <w:rsid w:val="0015469D"/>
    <w:rsid w:val="0017536C"/>
    <w:rsid w:val="001B4497"/>
    <w:rsid w:val="00210088"/>
    <w:rsid w:val="00241EB4"/>
    <w:rsid w:val="00272893"/>
    <w:rsid w:val="002E76DF"/>
    <w:rsid w:val="002F7E8E"/>
    <w:rsid w:val="003C085A"/>
    <w:rsid w:val="0041693F"/>
    <w:rsid w:val="004203F7"/>
    <w:rsid w:val="00494472"/>
    <w:rsid w:val="005B149E"/>
    <w:rsid w:val="00642E62"/>
    <w:rsid w:val="006953DC"/>
    <w:rsid w:val="006B27B9"/>
    <w:rsid w:val="006E1ECC"/>
    <w:rsid w:val="0080602A"/>
    <w:rsid w:val="00851E33"/>
    <w:rsid w:val="0090338F"/>
    <w:rsid w:val="009164EB"/>
    <w:rsid w:val="009A1441"/>
    <w:rsid w:val="009E51DE"/>
    <w:rsid w:val="00A95569"/>
    <w:rsid w:val="00A9706D"/>
    <w:rsid w:val="00A977F4"/>
    <w:rsid w:val="00AB4F5E"/>
    <w:rsid w:val="00BA5D42"/>
    <w:rsid w:val="00BD446E"/>
    <w:rsid w:val="00CA2217"/>
    <w:rsid w:val="00D04FED"/>
    <w:rsid w:val="00D13B76"/>
    <w:rsid w:val="00D14153"/>
    <w:rsid w:val="00E9258E"/>
    <w:rsid w:val="00F23F36"/>
    <w:rsid w:val="00F5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F22683087444D9553C1C3514D77A23376D25D2D4F1090E493B03C285B7F9E1CEBBFE4607F4C9D6DCE6F68EF4A3BA67EE0EB5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F22683087444D9553C1C3514D77A23376D25D2D4F1090E493B03C285B7F9E1CEBBFE4607F4C9D6DCE6F68EF4A3BA67EE0EB5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F22683087444D9553C1C3514D77A23376D25D2D4F20D0C473603C285B7F9E1CEBBFE4607F4C9D6DCE6F68EF4A3BA67EE0EB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D05F4-3B75-4AC3-9255-CEC827C1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Фаннур Зиннуров</dc:creator>
  <cp:lastModifiedBy>Фарида</cp:lastModifiedBy>
  <cp:revision>2</cp:revision>
  <cp:lastPrinted>2019-10-09T06:50:00Z</cp:lastPrinted>
  <dcterms:created xsi:type="dcterms:W3CDTF">2020-03-11T09:19:00Z</dcterms:created>
  <dcterms:modified xsi:type="dcterms:W3CDTF">2020-03-11T09:19:00Z</dcterms:modified>
</cp:coreProperties>
</file>